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8D" w:rsidRPr="0053388D" w:rsidRDefault="0053388D" w:rsidP="0053388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r w:rsidRPr="0053388D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Основные факты о гриппе</w:t>
      </w:r>
    </w:p>
    <w:bookmarkEnd w:id="0"/>
    <w:p w:rsidR="0053388D" w:rsidRPr="0053388D" w:rsidRDefault="0053388D" w:rsidP="0053388D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3388D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6181725" cy="4457700"/>
            <wp:effectExtent l="0" t="0" r="9525" b="0"/>
            <wp:docPr id="1" name="Рисунок 1" descr="Plakat_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_Gri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8D" w:rsidRPr="0053388D" w:rsidRDefault="0053388D" w:rsidP="0053388D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3388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ru-RU"/>
        </w:rPr>
        <w:t>Что такое грипп и какова его опасность?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Грипп и другие острые респираторные вирусные инфекции (ОРВИ) являются наиболее распространенными инфекционными заболеваниями с воздушно-капельным механизмом передачи среди всех возрастных групп населения планеты. Эпидемии гриппа </w:t>
      </w:r>
      <w:proofErr w:type="gram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возникают  ежегодно</w:t>
      </w:r>
      <w:proofErr w:type="gram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в холодное время года. Часто грипп и респираторные заболевания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 Ежегодно </w:t>
      </w:r>
      <w:proofErr w:type="gram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  переносит</w:t>
      </w:r>
      <w:proofErr w:type="gram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3-й – 5-й ребенок и 5-й – 10-й взрослый. Для детей раннего возраста любой вирус гриппа – новый, поэтому они болеют особенно тяжело, для их полного излечения может потребоваться длительное </w:t>
      </w: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время. Восприимчивость людей к вирусам гриппа абсолютна. Наиболее высокие показатели заболеваемости в эпидемические подъемы приходятся на детей и молодых взрослых. К группам особо высокого риска </w:t>
      </w:r>
      <w:proofErr w:type="gram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  младенцы</w:t>
      </w:r>
      <w:proofErr w:type="gram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(новорожденные) и дети младше 2-х лет; беременные женщины; лица с хронической патологией органов дыхания, включая бронхиальную астму, хроническими заболеваниями сердечно-сосудистой системы;  лица с нарушением обмена (сахарный диабет, ожирение); патологией почек, заболеваниями органов кроветворения, </w:t>
      </w:r>
      <w:proofErr w:type="spell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иммуносупрессией</w:t>
      </w:r>
      <w:proofErr w:type="spell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вызванной, в том числе, лекарственными средствами или ВИЧ; лица старше 65 лет.  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Опасность гриппа заключается не только в тяжелом лечении болезни, но и в грозных осложнениях, вызванных как самим вирусом гриппа (вирусная пневмония, отёк, легких, </w:t>
      </w:r>
      <w:proofErr w:type="spell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так и связанных с присоединением бактериальных инфекций (отит, синусит, пневмония).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защитить себя от гриппа?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эффективное средство в профилактике гриппа — вакцинация, которая проводится населению ежегодно </w:t>
      </w:r>
      <w:proofErr w:type="gram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 2</w:t>
      </w:r>
      <w:proofErr w:type="gram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-3 месяца до начала сезонного подъема заболеваемости в рамках национального календаря профилактических прививок за счет средств федерального бюджета, а также может осуществляться за счет средств работодателей и личных средств граждан.  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Национальным календарем профилактических прививок определены контингенты, подлежащие обязательной вакцинации против гриппа: 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Вакцинация позволяет в несколько раз снизить риск заболевания и осложнений, а также социально-экономическую значимость инфекции в обществе в целом. Противогриппозные вакцины безопасны и обладают высокой эффективностью. Весь спектр гриппозных вакцин прошел регистрацию в России и разрешен к </w:t>
      </w: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применению. Перед проведением прививки каждого прививаемого осматривает медицинский работник.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какое время лучше прививаться?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Подъем заболеваемости гриппом ежегодно начинается уже с ноября, а пик эпидемии приходится на период с декабря по март. Вакцинироваться лучше заранее, учитывая, что для формирования иммунитета после прививки требуется 2-3 недели. Лучше всего – в сентябре-октябре.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Каким образом проводится вакцинация?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Привиться можно в поликлинике по месту жительства; в городских центрах вакцинопрофилактики; в мобильных прививочных пунктах. Дети старше 3 лет, подростки и взрослые без ограничения возраста прививаются однократно; дети с 6 мес. до 3 лет прививаются двукратно с интервалом 4 недели.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Плюсы </w:t>
      </w:r>
      <w:proofErr w:type="spellStart"/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вакцинопрофилактиктики</w:t>
      </w:r>
      <w:proofErr w:type="spellEnd"/>
      <w:r w:rsidRPr="0053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3388D" w:rsidRPr="0053388D" w:rsidRDefault="0053388D" w:rsidP="0053388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надежно. Единственным эффективным средством предупреждения гриппа во всем мире является своевременная вакцинация. Поскольку вирусы гриппа постоянно видоизменяются, необходимо ежегодно прививаться, чтобы успешно противостоять мутировавшим </w:t>
      </w:r>
      <w:proofErr w:type="spellStart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вирусам.Это</w:t>
      </w:r>
      <w:proofErr w:type="spellEnd"/>
      <w:r w:rsidRPr="005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доступно. Вакцинация проводится бесплатно. Это безопасно. Вакцины от гриппа не содержат живых вирусных частиц, и поэтому не могут вызвать заболевание.</w:t>
      </w:r>
    </w:p>
    <w:p w:rsidR="00E704F0" w:rsidRDefault="00E704F0"/>
    <w:sectPr w:rsidR="00E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8D"/>
    <w:rsid w:val="0053388D"/>
    <w:rsid w:val="00E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4429-3678-467B-BD8B-05F0D26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388D"/>
    <w:rPr>
      <w:b/>
      <w:bCs/>
    </w:rPr>
  </w:style>
  <w:style w:type="paragraph" w:customStyle="1" w:styleId="rtejustify">
    <w:name w:val="rtejustify"/>
    <w:basedOn w:val="a"/>
    <w:rsid w:val="005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1</cp:revision>
  <dcterms:created xsi:type="dcterms:W3CDTF">2021-12-06T12:54:00Z</dcterms:created>
  <dcterms:modified xsi:type="dcterms:W3CDTF">2021-12-06T12:54:00Z</dcterms:modified>
</cp:coreProperties>
</file>